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2B" w:rsidRDefault="00E2752B" w:rsidP="00E275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015" cy="62039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430"/>
      </w:tblGrid>
      <w:tr w:rsidR="00E2752B" w:rsidTr="00AC41FA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52B" w:rsidRPr="009870BA" w:rsidRDefault="00E2752B" w:rsidP="00AC41FA">
            <w:pPr>
              <w:jc w:val="center"/>
            </w:pPr>
            <w:r w:rsidRPr="009870BA">
              <w:t>РОССИЙСКАЯ ФЕДЕРАЦИЯ</w:t>
            </w:r>
          </w:p>
          <w:p w:rsidR="00E2752B" w:rsidRPr="009870BA" w:rsidRDefault="00E2752B" w:rsidP="00AC41FA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E2752B" w:rsidRPr="009870BA" w:rsidRDefault="00E2752B" w:rsidP="00AC41FA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E2752B" w:rsidRPr="009870BA" w:rsidRDefault="00E2752B" w:rsidP="00AC41FA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E2752B" w:rsidRPr="00E26632" w:rsidRDefault="00E2752B" w:rsidP="00AC41FA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E2752B" w:rsidTr="00AC41F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52B" w:rsidRDefault="00E2752B" w:rsidP="00AC41FA">
            <w:pPr>
              <w:spacing w:line="276" w:lineRule="auto"/>
              <w:rPr>
                <w:sz w:val="28"/>
                <w:lang w:eastAsia="en-US"/>
              </w:rPr>
            </w:pPr>
          </w:p>
          <w:p w:rsidR="00E2752B" w:rsidRDefault="00E2752B" w:rsidP="00AC41F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«06» марта 2019 г.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52B" w:rsidRDefault="00E2752B" w:rsidP="00AC41FA">
            <w:pPr>
              <w:spacing w:line="276" w:lineRule="auto"/>
              <w:ind w:left="1962"/>
              <w:jc w:val="right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№ 602-46</w:t>
            </w:r>
          </w:p>
        </w:tc>
      </w:tr>
      <w:tr w:rsidR="00E2752B" w:rsidTr="00AC41FA">
        <w:trPr>
          <w:trHeight w:val="40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52B" w:rsidRDefault="00E2752B" w:rsidP="00AC41FA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2752B" w:rsidRDefault="00E2752B" w:rsidP="00AC41FA">
            <w:pPr>
              <w:jc w:val="center"/>
              <w:rPr>
                <w:sz w:val="28"/>
              </w:rPr>
            </w:pPr>
          </w:p>
        </w:tc>
      </w:tr>
    </w:tbl>
    <w:p w:rsidR="00E2752B" w:rsidRDefault="00E2752B" w:rsidP="00E275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зоны затопления и подтопления территории поселка Вельмо Северо-Енисейского района</w:t>
      </w:r>
    </w:p>
    <w:p w:rsidR="00E2752B" w:rsidRDefault="00E2752B" w:rsidP="00E2752B">
      <w:pPr>
        <w:ind w:firstLine="540"/>
        <w:jc w:val="both"/>
        <w:rPr>
          <w:b/>
          <w:sz w:val="28"/>
          <w:szCs w:val="28"/>
        </w:rPr>
      </w:pPr>
    </w:p>
    <w:p w:rsidR="00E2752B" w:rsidRDefault="00E2752B" w:rsidP="00E2752B">
      <w:pPr>
        <w:ind w:firstLine="540"/>
        <w:jc w:val="both"/>
        <w:rPr>
          <w:b/>
          <w:sz w:val="28"/>
          <w:szCs w:val="28"/>
        </w:rPr>
      </w:pPr>
    </w:p>
    <w:p w:rsidR="00E2752B" w:rsidRPr="005F4AC9" w:rsidRDefault="00E2752B" w:rsidP="00E2752B">
      <w:pPr>
        <w:spacing w:after="1" w:line="280" w:lineRule="atLeast"/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>В целях соблюдения требований градостроительного и земельного законодательства об установлении, изменении, прекращении существования зоны затопления и подтопления, являющейся видом зон с особыми условиями использования территорий, которые отображаются в документах территориального планирования градостроительного зонирования и документации по планировке территории, и сведения о которых подлежат внесению в Единый государственный реестр недвижимости</w:t>
      </w:r>
      <w:r w:rsidR="00153BF9">
        <w:rPr>
          <w:sz w:val="28"/>
          <w:szCs w:val="28"/>
        </w:rPr>
        <w:t>,</w:t>
      </w:r>
      <w:r>
        <w:rPr>
          <w:sz w:val="28"/>
          <w:szCs w:val="28"/>
        </w:rPr>
        <w:t xml:space="preserve"> до утверждения Правительством Российской Федерации положения об установлении, изменении, прекращении существования</w:t>
      </w:r>
      <w:proofErr w:type="gramEnd"/>
      <w:r>
        <w:rPr>
          <w:sz w:val="28"/>
          <w:szCs w:val="28"/>
        </w:rPr>
        <w:t xml:space="preserve"> каждой из зон с особыми условиями использования территории, руководствуясь статьями 105, 106 Земельного кодекса РФ, статьей 1 Градостроительного кодекса РФ,</w:t>
      </w:r>
      <w:r>
        <w:rPr>
          <w:sz w:val="28"/>
        </w:rPr>
        <w:t xml:space="preserve"> статьями 24, 28 Устава Северо-Енисейского района, Северо-Енисейский районный Совет депутатов </w:t>
      </w:r>
      <w:r w:rsidRPr="005F4AC9">
        <w:rPr>
          <w:sz w:val="28"/>
        </w:rPr>
        <w:t>РЕШИЛ</w:t>
      </w:r>
      <w:r>
        <w:rPr>
          <w:sz w:val="28"/>
        </w:rPr>
        <w:t>:</w:t>
      </w:r>
    </w:p>
    <w:p w:rsidR="00E2752B" w:rsidRDefault="00E2752B" w:rsidP="00E2752B">
      <w:pPr>
        <w:numPr>
          <w:ilvl w:val="0"/>
          <w:numId w:val="7"/>
        </w:numPr>
        <w:tabs>
          <w:tab w:val="left" w:pos="993"/>
        </w:tabs>
        <w:spacing w:after="1" w:line="280" w:lineRule="atLeast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Установить зону затопления и подтопления территории поселка Вельмо Северо-Енисейского района, охватывающую застроенную часть территории поселка Вельмо, расположенную на левом берегу реки Вельмо</w:t>
      </w:r>
      <w:r w:rsidRPr="0056382A">
        <w:rPr>
          <w:sz w:val="28"/>
        </w:rPr>
        <w:t xml:space="preserve"> </w:t>
      </w:r>
      <w:r>
        <w:rPr>
          <w:sz w:val="28"/>
        </w:rPr>
        <w:t>Северо-Енисейского района, отображенную на карте градостроительного зонирования поселка Вельмо, согласно графического описания (приложение № 1 к решению) и перечня координат</w:t>
      </w:r>
      <w:r w:rsidRPr="00E47F35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характерных точек границ зоны затопления и подтопления территории поселка Вельмо в системе координат, установленной для ведения Единого государственного реестра</w:t>
      </w:r>
      <w:proofErr w:type="gramEnd"/>
      <w:r>
        <w:rPr>
          <w:sz w:val="28"/>
          <w:szCs w:val="28"/>
        </w:rPr>
        <w:t xml:space="preserve"> недвижимости </w:t>
      </w:r>
      <w:r>
        <w:rPr>
          <w:sz w:val="28"/>
        </w:rPr>
        <w:t>(приложение № 2 к решению)</w:t>
      </w:r>
      <w:r>
        <w:rPr>
          <w:sz w:val="28"/>
          <w:szCs w:val="28"/>
        </w:rPr>
        <w:t>.</w:t>
      </w:r>
    </w:p>
    <w:p w:rsidR="00E2752B" w:rsidRPr="00902273" w:rsidRDefault="00E2752B" w:rsidP="00E2752B">
      <w:pPr>
        <w:numPr>
          <w:ilvl w:val="0"/>
          <w:numId w:val="7"/>
        </w:numPr>
        <w:tabs>
          <w:tab w:val="left" w:pos="993"/>
        </w:tabs>
        <w:spacing w:after="1" w:line="280" w:lineRule="atLeast"/>
        <w:ind w:lef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Администрации Северо-Енисейского района в лице отдела архитектуры и градостроительства обеспечить внесение соответствующих изменений в </w:t>
      </w:r>
      <w:r w:rsidRPr="00902273">
        <w:rPr>
          <w:sz w:val="28"/>
          <w:szCs w:val="28"/>
        </w:rPr>
        <w:t xml:space="preserve">Правила землепользования и застройки территории Северо-Енисейского района, включая территории населенных пунктов: </w:t>
      </w:r>
      <w:r w:rsidRPr="00902273">
        <w:rPr>
          <w:sz w:val="28"/>
        </w:rPr>
        <w:t>городского поселка Северо-Енисейский, поселка Тея, поселка Новая Калами, поселка Енашимо, поселка Брянка, поселка Вангаш, поселка Новоерудинский, поселка Вельмо, деревни Куромба, утвержденные Северо-Енисейски</w:t>
      </w:r>
      <w:r>
        <w:rPr>
          <w:sz w:val="28"/>
        </w:rPr>
        <w:t>м</w:t>
      </w:r>
      <w:r w:rsidRPr="00902273">
        <w:rPr>
          <w:sz w:val="28"/>
        </w:rPr>
        <w:t xml:space="preserve"> районны</w:t>
      </w:r>
      <w:r>
        <w:rPr>
          <w:sz w:val="28"/>
        </w:rPr>
        <w:t>м</w:t>
      </w:r>
      <w:r w:rsidRPr="00902273">
        <w:rPr>
          <w:sz w:val="28"/>
        </w:rPr>
        <w:t xml:space="preserve"> Совет</w:t>
      </w:r>
      <w:r>
        <w:rPr>
          <w:sz w:val="28"/>
        </w:rPr>
        <w:t>ом</w:t>
      </w:r>
      <w:r w:rsidRPr="00902273">
        <w:rPr>
          <w:sz w:val="28"/>
        </w:rPr>
        <w:t xml:space="preserve"> депутатов</w:t>
      </w:r>
      <w:r>
        <w:rPr>
          <w:sz w:val="28"/>
        </w:rPr>
        <w:t xml:space="preserve"> от 28.12.2012 № 605-44.</w:t>
      </w:r>
      <w:proofErr w:type="gramEnd"/>
    </w:p>
    <w:p w:rsidR="00E2752B" w:rsidRDefault="00E2752B" w:rsidP="00E2752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Северо-Енисейского районного Совета депутатов по законности, правопорядку, местному самоуправлению и информационной политике.</w:t>
      </w:r>
    </w:p>
    <w:p w:rsidR="00E2752B" w:rsidRDefault="00E2752B" w:rsidP="00E2752B">
      <w:pPr>
        <w:tabs>
          <w:tab w:val="left" w:pos="993"/>
        </w:tabs>
        <w:spacing w:after="1" w:line="280" w:lineRule="atLeast"/>
        <w:ind w:firstLine="709"/>
        <w:jc w:val="both"/>
        <w:rPr>
          <w:sz w:val="28"/>
        </w:rPr>
      </w:pPr>
      <w:r>
        <w:rPr>
          <w:sz w:val="28"/>
        </w:rPr>
        <w:t>4. Настоящее решение вступает в силу со дня официального опубликования в газете «Северо-Енисейский Вестник».</w:t>
      </w:r>
    </w:p>
    <w:p w:rsidR="00E2752B" w:rsidRDefault="00E2752B" w:rsidP="00E2752B">
      <w:pPr>
        <w:ind w:firstLine="578"/>
        <w:jc w:val="both"/>
        <w:rPr>
          <w:sz w:val="28"/>
          <w:szCs w:val="28"/>
        </w:rPr>
      </w:pPr>
    </w:p>
    <w:p w:rsidR="00E2752B" w:rsidRDefault="00E2752B" w:rsidP="00E2752B">
      <w:pPr>
        <w:ind w:firstLine="578"/>
        <w:jc w:val="both"/>
        <w:rPr>
          <w:sz w:val="28"/>
          <w:szCs w:val="28"/>
        </w:rPr>
      </w:pPr>
    </w:p>
    <w:p w:rsidR="00E2752B" w:rsidRDefault="00E2752B" w:rsidP="00E27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2752B" w:rsidRDefault="00E2752B" w:rsidP="00E2752B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Т.Л. Калинина</w:t>
      </w:r>
    </w:p>
    <w:p w:rsidR="00E2752B" w:rsidRDefault="00E2752B" w:rsidP="00E2752B">
      <w:pPr>
        <w:ind w:firstLine="578"/>
        <w:jc w:val="both"/>
        <w:rPr>
          <w:sz w:val="28"/>
          <w:szCs w:val="28"/>
        </w:rPr>
      </w:pPr>
    </w:p>
    <w:p w:rsidR="00E2752B" w:rsidRPr="00F60864" w:rsidRDefault="00E2752B" w:rsidP="00E2752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6086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И.М. Гайнутдинов</w:t>
      </w:r>
    </w:p>
    <w:p w:rsidR="00E2752B" w:rsidRDefault="00E2752B" w:rsidP="00E2752B"/>
    <w:p w:rsidR="00E2752B" w:rsidRDefault="00E2752B" w:rsidP="00E2752B">
      <w:pPr>
        <w:sectPr w:rsidR="00E2752B" w:rsidSect="00180D59">
          <w:pgSz w:w="11906" w:h="16838"/>
          <w:pgMar w:top="993" w:right="707" w:bottom="567" w:left="1701" w:header="709" w:footer="709" w:gutter="0"/>
          <w:cols w:space="708"/>
          <w:docGrid w:linePitch="360"/>
        </w:sectPr>
      </w:pPr>
      <w:r w:rsidRPr="00D26881">
        <w:t>Дата подписания: «</w:t>
      </w:r>
      <w:r>
        <w:t>06</w:t>
      </w:r>
      <w:r w:rsidRPr="00D26881">
        <w:t xml:space="preserve">» </w:t>
      </w:r>
      <w:r>
        <w:t>марта</w:t>
      </w:r>
      <w:r w:rsidRPr="00D26881">
        <w:t xml:space="preserve"> 201</w:t>
      </w:r>
      <w:r>
        <w:t>9</w:t>
      </w:r>
      <w:r w:rsidRPr="00D26881">
        <w:t xml:space="preserve"> </w:t>
      </w:r>
      <w:r w:rsidR="00153BF9">
        <w:t>год</w:t>
      </w:r>
    </w:p>
    <w:p w:rsidR="001F0813" w:rsidRPr="007D746C" w:rsidRDefault="001F0813" w:rsidP="001F0813">
      <w:pPr>
        <w:ind w:left="6521"/>
      </w:pPr>
      <w:r>
        <w:lastRenderedPageBreak/>
        <w:t>Приложение</w:t>
      </w:r>
      <w:r w:rsidRPr="007D746C">
        <w:t xml:space="preserve"> </w:t>
      </w:r>
      <w:r>
        <w:t>№ 1</w:t>
      </w:r>
    </w:p>
    <w:p w:rsidR="001F0813" w:rsidRPr="007D746C" w:rsidRDefault="001F0813" w:rsidP="001F0813">
      <w:pPr>
        <w:ind w:left="6521"/>
      </w:pPr>
      <w:r w:rsidRPr="007D746C">
        <w:t xml:space="preserve">к </w:t>
      </w:r>
      <w:r>
        <w:t>Решению Северо-Енисейского районного Совета депутатов</w:t>
      </w:r>
    </w:p>
    <w:p w:rsidR="001F0813" w:rsidRPr="007D746C" w:rsidRDefault="001F0813" w:rsidP="001F0813">
      <w:pPr>
        <w:ind w:left="6521"/>
      </w:pPr>
      <w:r w:rsidRPr="007D746C">
        <w:t>от</w:t>
      </w:r>
      <w:r>
        <w:t xml:space="preserve"> 06.03.2019 </w:t>
      </w:r>
      <w:r w:rsidRPr="007D746C">
        <w:t xml:space="preserve">№ </w:t>
      </w:r>
      <w:r>
        <w:t>602-46</w:t>
      </w:r>
    </w:p>
    <w:p w:rsidR="00C21317" w:rsidRPr="00C8169E" w:rsidRDefault="00C8169E" w:rsidP="00C816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409575</wp:posOffset>
            </wp:positionV>
            <wp:extent cx="6294120" cy="9008745"/>
            <wp:effectExtent l="19050" t="0" r="0" b="0"/>
            <wp:wrapSquare wrapText="bothSides"/>
            <wp:docPr id="2" name="Рисунок 2" descr="C:\Users\PII\Desktop\ГРАНИЦА ЗАТОПЛ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I\Desktop\ГРАНИЦА ЗАТОПЛЕНИЯ\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776" w:rsidRPr="00C8169E">
        <w:rPr>
          <w:color w:val="000000"/>
          <w:sz w:val="28"/>
          <w:szCs w:val="28"/>
        </w:rPr>
        <w:t>Графическое описание местоположения границы зоны затопления и подтопления территории поселка Вельмо</w:t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3" name="Рисунок 3" descr="C:\Users\PII\Desktop\ГРАНИЦА ЗАТОПЛЕН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II\Desktop\ГРАНИЦА ЗАТОПЛЕНИЯ\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4" name="Рисунок 4" descr="C:\Users\PII\Desktop\ГРАНИЦА ЗАТОПЛЕН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II\Desktop\ГРАНИЦА ЗАТОПЛЕНИЯ\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5" name="Рисунок 5" descr="C:\Users\PII\Desktop\ГРАНИЦА ЗАТОПЛЕН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I\Desktop\ГРАНИЦА ЗАТОПЛЕНИЯ\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6" name="Рисунок 6" descr="C:\Users\PII\Desktop\ГРАНИЦА ЗАТОПЛЕН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II\Desktop\ГРАНИЦА ЗАТОПЛЕНИЯ\5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7" name="Рисунок 7" descr="C:\Users\PII\Desktop\ГРАНИЦА ЗАТОПЛЕН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II\Desktop\ГРАНИЦА ЗАТОПЛЕНИЯ\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8" name="Рисунок 8" descr="C:\Users\PII\Desktop\ГРАНИЦА ЗАТОПЛЕН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II\Desktop\ГРАНИЦА ЗАТОПЛЕНИЯ\7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C8169E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9" name="Рисунок 9" descr="C:\Users\PII\Desktop\ГРАНИЦА ЗАТОПЛЕНИ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II\Desktop\ГРАНИЦА ЗАТОПЛЕНИЯ\8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9E" w:rsidRDefault="00C8169E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A302F0" w:rsidRDefault="00C8169E" w:rsidP="00C8169E">
      <w:pPr>
        <w:autoSpaceDE w:val="0"/>
        <w:autoSpaceDN w:val="0"/>
        <w:adjustRightInd w:val="0"/>
        <w:spacing w:line="264" w:lineRule="auto"/>
        <w:jc w:val="center"/>
        <w:rPr>
          <w:color w:val="000000"/>
          <w:sz w:val="28"/>
          <w:szCs w:val="16"/>
        </w:rPr>
      </w:pPr>
      <w:r>
        <w:rPr>
          <w:noProof/>
          <w:color w:val="000000"/>
          <w:sz w:val="28"/>
          <w:szCs w:val="16"/>
        </w:rPr>
        <w:lastRenderedPageBreak/>
        <w:drawing>
          <wp:inline distT="0" distB="0" distL="0" distR="0">
            <wp:extent cx="6297295" cy="9008745"/>
            <wp:effectExtent l="19050" t="0" r="8255" b="0"/>
            <wp:docPr id="10" name="Рисунок 10" descr="C:\Users\PII\Desktop\ГРАНИЦА ЗАТОПЛЕНИ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II\Desktop\ГРАНИЦА ЗАТОПЛЕНИЯ\9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00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2F0" w:rsidRDefault="00A302F0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br w:type="page"/>
      </w:r>
    </w:p>
    <w:p w:rsidR="001F0813" w:rsidRPr="007D746C" w:rsidRDefault="001F0813" w:rsidP="001F0813">
      <w:pPr>
        <w:ind w:left="6521"/>
      </w:pPr>
      <w:r>
        <w:lastRenderedPageBreak/>
        <w:t>Приложение</w:t>
      </w:r>
      <w:r w:rsidRPr="007D746C">
        <w:t xml:space="preserve"> </w:t>
      </w:r>
      <w:r>
        <w:t>№ 2</w:t>
      </w:r>
    </w:p>
    <w:p w:rsidR="001F0813" w:rsidRPr="007D746C" w:rsidRDefault="001F0813" w:rsidP="001F0813">
      <w:pPr>
        <w:ind w:left="6521"/>
      </w:pPr>
      <w:r w:rsidRPr="007D746C">
        <w:t xml:space="preserve">к </w:t>
      </w:r>
      <w:r>
        <w:t>Решению Северо-Енисейского районного Совета депутатов</w:t>
      </w:r>
    </w:p>
    <w:p w:rsidR="001F0813" w:rsidRPr="007D746C" w:rsidRDefault="001F0813" w:rsidP="001F0813">
      <w:pPr>
        <w:ind w:left="6521"/>
      </w:pPr>
      <w:r w:rsidRPr="007D746C">
        <w:t>от</w:t>
      </w:r>
      <w:r>
        <w:t xml:space="preserve"> 06.03.2019 </w:t>
      </w:r>
      <w:r w:rsidRPr="007D746C">
        <w:t xml:space="preserve">№ </w:t>
      </w:r>
      <w:r>
        <w:t>602-46</w:t>
      </w:r>
    </w:p>
    <w:p w:rsidR="00A302F0" w:rsidRDefault="00A302F0" w:rsidP="00A302F0">
      <w:pPr>
        <w:ind w:left="567" w:right="27"/>
        <w:jc w:val="center"/>
        <w:rPr>
          <w:sz w:val="28"/>
          <w:szCs w:val="28"/>
        </w:rPr>
      </w:pPr>
    </w:p>
    <w:p w:rsidR="00A302F0" w:rsidRDefault="00A302F0" w:rsidP="00A302F0">
      <w:pPr>
        <w:ind w:left="567" w:right="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координат характерных точек границ зоны затопления</w:t>
      </w:r>
      <w:proofErr w:type="gramEnd"/>
    </w:p>
    <w:p w:rsidR="00A302F0" w:rsidRDefault="00A302F0" w:rsidP="00A302F0">
      <w:pPr>
        <w:ind w:left="567" w:right="27"/>
        <w:jc w:val="center"/>
        <w:rPr>
          <w:sz w:val="28"/>
          <w:szCs w:val="28"/>
        </w:rPr>
      </w:pPr>
      <w:r>
        <w:rPr>
          <w:sz w:val="28"/>
          <w:szCs w:val="28"/>
        </w:rPr>
        <w:t>и подтопления территории поселка Вельмо в системе координат,</w:t>
      </w:r>
    </w:p>
    <w:p w:rsidR="00A302F0" w:rsidRDefault="00A302F0" w:rsidP="00A302F0">
      <w:pPr>
        <w:ind w:left="567" w:right="2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установленной для ведения Единого государственного </w:t>
      </w:r>
      <w:proofErr w:type="gramEnd"/>
    </w:p>
    <w:p w:rsidR="00A302F0" w:rsidRDefault="00A302F0" w:rsidP="00A302F0">
      <w:pPr>
        <w:ind w:left="567" w:right="27"/>
        <w:jc w:val="center"/>
        <w:rPr>
          <w:sz w:val="28"/>
          <w:szCs w:val="28"/>
        </w:rPr>
      </w:pPr>
      <w:r>
        <w:rPr>
          <w:sz w:val="28"/>
          <w:szCs w:val="28"/>
        </w:rPr>
        <w:t>реестра недвижимости</w:t>
      </w:r>
    </w:p>
    <w:p w:rsidR="00A302F0" w:rsidRPr="00835D96" w:rsidRDefault="00A302F0" w:rsidP="00A302F0">
      <w:pPr>
        <w:ind w:left="567" w:right="27"/>
        <w:jc w:val="center"/>
        <w:rPr>
          <w:sz w:val="28"/>
          <w:szCs w:val="28"/>
        </w:rPr>
      </w:pPr>
    </w:p>
    <w:p w:rsidR="00A302F0" w:rsidRPr="00835D96" w:rsidRDefault="00A302F0" w:rsidP="00A302F0">
      <w:pPr>
        <w:ind w:left="567" w:right="27"/>
        <w:rPr>
          <w:rFonts w:eastAsia="SimSun"/>
          <w:sz w:val="25"/>
          <w:szCs w:val="25"/>
        </w:rPr>
      </w:pPr>
      <w:r>
        <w:rPr>
          <w:rFonts w:eastAsia="SimSun"/>
          <w:sz w:val="25"/>
          <w:szCs w:val="25"/>
        </w:rPr>
        <w:t>Местоположение</w:t>
      </w:r>
      <w:r w:rsidRPr="00835D96">
        <w:rPr>
          <w:rFonts w:eastAsia="SimSun"/>
          <w:sz w:val="25"/>
          <w:szCs w:val="25"/>
        </w:rPr>
        <w:t>: Российская Федерация, Красноярский край, Северо-Енисейский район, поселок Вельмо</w:t>
      </w:r>
    </w:p>
    <w:p w:rsidR="00A302F0" w:rsidRDefault="00A302F0" w:rsidP="00A302F0">
      <w:pPr>
        <w:ind w:left="567" w:right="27"/>
        <w:rPr>
          <w:rFonts w:eastAsia="SimSun"/>
          <w:sz w:val="25"/>
          <w:szCs w:val="25"/>
        </w:rPr>
      </w:pPr>
      <w:r w:rsidRPr="00835D96">
        <w:rPr>
          <w:rFonts w:eastAsia="SimSun"/>
          <w:sz w:val="25"/>
          <w:szCs w:val="25"/>
        </w:rPr>
        <w:t xml:space="preserve">Площадь </w:t>
      </w:r>
      <w:r>
        <w:rPr>
          <w:rFonts w:eastAsia="SimSun"/>
          <w:sz w:val="25"/>
          <w:szCs w:val="25"/>
        </w:rPr>
        <w:t>зоны</w:t>
      </w:r>
      <w:r w:rsidRPr="00835D96">
        <w:rPr>
          <w:rFonts w:eastAsia="SimSun"/>
          <w:sz w:val="25"/>
          <w:szCs w:val="25"/>
        </w:rPr>
        <w:t>: 86,09 га (860892 кв. м)</w:t>
      </w:r>
    </w:p>
    <w:p w:rsidR="00A302F0" w:rsidRDefault="00A302F0" w:rsidP="00A302F0">
      <w:pPr>
        <w:ind w:left="567" w:right="27"/>
        <w:rPr>
          <w:rFonts w:eastAsia="SimSun"/>
          <w:sz w:val="25"/>
          <w:szCs w:val="25"/>
        </w:rPr>
      </w:pPr>
    </w:p>
    <w:tbl>
      <w:tblPr>
        <w:tblW w:w="10488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276"/>
        <w:gridCol w:w="1985"/>
        <w:gridCol w:w="1984"/>
        <w:gridCol w:w="1418"/>
        <w:gridCol w:w="1984"/>
        <w:gridCol w:w="1841"/>
      </w:tblGrid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ind w:left="-120"/>
              <w:jc w:val="center"/>
            </w:pPr>
            <w:r w:rsidRPr="00A302F0">
              <w:t>№ точки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left="-34"/>
              <w:jc w:val="center"/>
            </w:pPr>
            <w:r w:rsidRPr="00A302F0">
              <w:t>X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left="-91"/>
              <w:jc w:val="center"/>
            </w:pPr>
            <w:r w:rsidRPr="00A302F0">
              <w:t>Y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ind w:left="-120"/>
              <w:jc w:val="center"/>
            </w:pPr>
            <w:r w:rsidRPr="00A302F0">
              <w:t>№ точки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left="-34"/>
              <w:jc w:val="center"/>
            </w:pPr>
            <w:r w:rsidRPr="00A302F0">
              <w:t>X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left="-91"/>
              <w:jc w:val="center"/>
            </w:pPr>
            <w:r w:rsidRPr="00A302F0">
              <w:t>Y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1189722.86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130667.16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1189089.97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130275.86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1189720.66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130666.40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1189090.17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130259.96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1189709.17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130662.46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1189076.57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130261.16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1189700.97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130654.16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1188944.17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130129.16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1189686.17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130650.76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1188921.00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130103.32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1189678.57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130636.96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1188913.19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130090.63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1189661.91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130624.18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1188898.53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130066.84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1189649.64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130624.67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1189003.12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129972.09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1189648.66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130622.47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1189071.54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129907.85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1189655.28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130616.58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1189133.08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129864.16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1189655.13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130614.65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49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1189180.40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129848.68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1189654.79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130610.44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1189211.80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129824.77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1189646.94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130606.51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1189218.83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129794.29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1189641.79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130602.35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1189210.86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129777.41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1189624.12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130600.87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1189193.06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129757.72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1189605.72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130597.93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1189182.28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129740.83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1189593.20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130593.51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1189175.25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129717.39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1189580.69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130587.63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1189171.97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129691.60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1189571.61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130577.81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1189167.75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129670.50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1189567.93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130570.20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1189117.51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129578.00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1189561.55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130562.84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59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1189092.20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129547.99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1189554.93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130551.55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1189027.54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129481.88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1189548.79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130546.89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1188993.80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129453.27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1189544.77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130545.56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1188908.54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129339.13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1189540.38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130545.16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1188849.07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129249.96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1189529.87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130534.16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1188841.25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129241.87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1189526.47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130531.16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1188771.46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129169.06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1189501.17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130518.96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1188737.52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129131.75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29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1189488.77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130503.56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1188725.07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129114.04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1189478.55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130499.41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1188636.03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129015.70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1189395.60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130471.62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69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1188572.45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128936.23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1189367.74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130387.95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1188618.37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128827.16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1189366.63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130327.91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1188623.67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128832.16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1189261.36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130341.52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1188659.17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128849.16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1189107.57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130322.16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1188665.67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128853.66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1189100.17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130291.96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1188680.47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128869.16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1189104.17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130283.76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1188705.67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128887.66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38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1189102.57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130279.96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1188725.17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20"/>
              <w:jc w:val="center"/>
            </w:pPr>
            <w:r w:rsidRPr="00A302F0">
              <w:t>128903.16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ind w:left="-120"/>
              <w:jc w:val="center"/>
            </w:pPr>
            <w:r w:rsidRPr="00A302F0">
              <w:t>№ точки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left="-34"/>
              <w:jc w:val="center"/>
            </w:pPr>
            <w:r w:rsidRPr="00A302F0">
              <w:t>X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left="-91"/>
              <w:jc w:val="center"/>
            </w:pPr>
            <w:r w:rsidRPr="00A302F0">
              <w:t>Y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ind w:left="-120"/>
              <w:jc w:val="center"/>
            </w:pPr>
            <w:r w:rsidRPr="00A302F0">
              <w:t>№ точки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left="-34"/>
              <w:jc w:val="center"/>
            </w:pPr>
            <w:r w:rsidRPr="00A302F0">
              <w:t>X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left="-91"/>
              <w:jc w:val="center"/>
            </w:pPr>
            <w:r w:rsidRPr="00A302F0">
              <w:t>Y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lastRenderedPageBreak/>
              <w:t>77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1188748.95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128920.95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1189805.87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129652.40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1188773.48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128934.45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1189834.97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129641.88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79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1188785.50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128941.56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1189863.75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129636.18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1188812.99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128964.63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1189893.47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129642.27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1188843.91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128988.43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1189918.13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129658.12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1188869.18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129004.62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1189945.04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129662.55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1188879.97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129015.17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1189972.45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129657.90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1188881.20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129018.61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1190000.85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129672.83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1188879.72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129027.20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1190034.76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129695.97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1188881.69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129030.38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1189975.38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129713.57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1188883.85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129032.76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139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1189954.12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129723.16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1188888.81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129038.23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1189934.29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129730.07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89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1188917.27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129062.28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1189920.82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129730.07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1188927.83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129072.59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1189893.62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129735.69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1188937.88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129082.65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1189881.99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129749.56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1188949.17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129087.06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1189864.00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129752.99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1188955.55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129087.06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1189842.85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129746.88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1188962.17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129093.45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1189853.55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129767.24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1188970.51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129103.75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1189857.89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129805.84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1188987.94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129113.32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1189857.48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129852.06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1188988.55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129112.91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149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1189846.59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129955.02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1189101.97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129036.64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1189826.43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130003.42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99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1189126.76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129029.28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1189803.29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130057.38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1189133.38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129027.81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1189784.25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130084.46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1189136.08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129023.88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1189756.41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130129.33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1189134.85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129019.96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1189736.25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130153.02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1189163.56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129002.53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1189717.70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130187.85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1189194.97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129038.10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1189708.18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130195.87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1189201.50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129045.50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1189683.77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130203.56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1189207.52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129062.57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1189653.00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130220.94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1189203.62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129098.76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159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1189583.31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130258.90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1189238.72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129143.75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1189578.30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130272.02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109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1189252.02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129164.02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1189571.83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130271.31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1189283.69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129215.98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1189558.61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130262.89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1189305.08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129228.82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1189516.92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130278.88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1189321.80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129241.03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1189475.00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130290.48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1189342.99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129264.14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1189455.46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130300.87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1189358.76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129282.72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1189436.45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130325.95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1189389.04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129327.22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1189434.43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130338.09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1189418.08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129355.36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1189444.51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130365.46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1189491.22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129423.21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169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1189427.10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130392.27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1189527.36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129454.30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1189445.73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130419.28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119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1189592.93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129501.93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1189474.84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130418.29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120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1189631.89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129524.01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1189484.17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130437.18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121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1189646.70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129528.78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1189494.79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130443.43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122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1189666.02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129539.30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1189497.94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130462.22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123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1189681.76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129548.76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175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1189534.23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130504.54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124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1189706.02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129561.00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176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1189544.36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130519.62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125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1189728.21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129579.12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1189568.30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130537.95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126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1189738.17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129585.84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178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1189595.69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130565.06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127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1189758.14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129607.00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179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1189647.50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130587.09</w:t>
            </w:r>
          </w:p>
        </w:tc>
      </w:tr>
      <w:tr w:rsidR="00A302F0" w:rsidRPr="0061036D" w:rsidTr="007840D9">
        <w:trPr>
          <w:cantSplit/>
          <w:trHeight w:val="62"/>
        </w:trPr>
        <w:tc>
          <w:tcPr>
            <w:tcW w:w="1276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128</w:t>
            </w:r>
          </w:p>
        </w:tc>
        <w:tc>
          <w:tcPr>
            <w:tcW w:w="1985" w:type="dxa"/>
            <w:vAlign w:val="center"/>
          </w:tcPr>
          <w:p w:rsidR="00A302F0" w:rsidRPr="00A302F0" w:rsidRDefault="00A302F0" w:rsidP="007840D9">
            <w:pPr>
              <w:ind w:right="22"/>
              <w:jc w:val="center"/>
            </w:pPr>
            <w:r w:rsidRPr="00A302F0">
              <w:t>1189783.23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129631.43</w:t>
            </w:r>
          </w:p>
        </w:tc>
        <w:tc>
          <w:tcPr>
            <w:tcW w:w="1418" w:type="dxa"/>
            <w:vAlign w:val="center"/>
          </w:tcPr>
          <w:p w:rsidR="00A302F0" w:rsidRPr="00A302F0" w:rsidRDefault="00A302F0" w:rsidP="007840D9">
            <w:pPr>
              <w:jc w:val="center"/>
            </w:pPr>
            <w:r w:rsidRPr="00A302F0">
              <w:t>180</w:t>
            </w:r>
          </w:p>
        </w:tc>
        <w:tc>
          <w:tcPr>
            <w:tcW w:w="1984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1189695.94</w:t>
            </w:r>
          </w:p>
        </w:tc>
        <w:tc>
          <w:tcPr>
            <w:tcW w:w="1841" w:type="dxa"/>
            <w:vAlign w:val="center"/>
          </w:tcPr>
          <w:p w:rsidR="00A302F0" w:rsidRPr="00A302F0" w:rsidRDefault="00A302F0" w:rsidP="007840D9">
            <w:pPr>
              <w:ind w:right="134"/>
              <w:jc w:val="center"/>
            </w:pPr>
            <w:r w:rsidRPr="00A302F0">
              <w:t>130635.08</w:t>
            </w:r>
          </w:p>
        </w:tc>
      </w:tr>
    </w:tbl>
    <w:p w:rsidR="00A302F0" w:rsidRPr="00835D96" w:rsidRDefault="00A302F0" w:rsidP="00A302F0"/>
    <w:sectPr w:rsidR="00A302F0" w:rsidRPr="00835D96" w:rsidSect="00C8169E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A4B7E23"/>
    <w:multiLevelType w:val="hybridMultilevel"/>
    <w:tmpl w:val="9FA2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9F32BC3"/>
    <w:multiLevelType w:val="hybridMultilevel"/>
    <w:tmpl w:val="CDE8C37E"/>
    <w:lvl w:ilvl="0" w:tplc="876840D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04067"/>
    <w:rsid w:val="00012FFD"/>
    <w:rsid w:val="00024776"/>
    <w:rsid w:val="00047159"/>
    <w:rsid w:val="00066FF4"/>
    <w:rsid w:val="00087009"/>
    <w:rsid w:val="000A2139"/>
    <w:rsid w:val="000B3CCE"/>
    <w:rsid w:val="000B49E9"/>
    <w:rsid w:val="000E6DE0"/>
    <w:rsid w:val="000F1EF2"/>
    <w:rsid w:val="000F3834"/>
    <w:rsid w:val="000F3A25"/>
    <w:rsid w:val="00145C5A"/>
    <w:rsid w:val="00153BF9"/>
    <w:rsid w:val="00170875"/>
    <w:rsid w:val="001834F0"/>
    <w:rsid w:val="00184C5E"/>
    <w:rsid w:val="001A6842"/>
    <w:rsid w:val="001D3CAE"/>
    <w:rsid w:val="001E0171"/>
    <w:rsid w:val="001F0813"/>
    <w:rsid w:val="00207852"/>
    <w:rsid w:val="0021211D"/>
    <w:rsid w:val="00212DA8"/>
    <w:rsid w:val="0028492F"/>
    <w:rsid w:val="00297629"/>
    <w:rsid w:val="002B0CDF"/>
    <w:rsid w:val="002C0AB0"/>
    <w:rsid w:val="002D6E75"/>
    <w:rsid w:val="002F6419"/>
    <w:rsid w:val="00356979"/>
    <w:rsid w:val="00391EB1"/>
    <w:rsid w:val="003B4B6D"/>
    <w:rsid w:val="003E1E77"/>
    <w:rsid w:val="00421E33"/>
    <w:rsid w:val="004318B5"/>
    <w:rsid w:val="00436F5A"/>
    <w:rsid w:val="00440410"/>
    <w:rsid w:val="00445A1E"/>
    <w:rsid w:val="00472BA8"/>
    <w:rsid w:val="00494E07"/>
    <w:rsid w:val="004A57AF"/>
    <w:rsid w:val="004C35D0"/>
    <w:rsid w:val="004D6797"/>
    <w:rsid w:val="004D71E5"/>
    <w:rsid w:val="004E53C7"/>
    <w:rsid w:val="005043D7"/>
    <w:rsid w:val="005110E5"/>
    <w:rsid w:val="005332B3"/>
    <w:rsid w:val="005332E1"/>
    <w:rsid w:val="0056310F"/>
    <w:rsid w:val="00580B1A"/>
    <w:rsid w:val="00584435"/>
    <w:rsid w:val="0059010C"/>
    <w:rsid w:val="005B21C3"/>
    <w:rsid w:val="005C2BA7"/>
    <w:rsid w:val="005C2BAE"/>
    <w:rsid w:val="005D100C"/>
    <w:rsid w:val="005D78C5"/>
    <w:rsid w:val="005D7955"/>
    <w:rsid w:val="005E596E"/>
    <w:rsid w:val="005F48C6"/>
    <w:rsid w:val="00601CE6"/>
    <w:rsid w:val="0066361A"/>
    <w:rsid w:val="006640C9"/>
    <w:rsid w:val="0067185C"/>
    <w:rsid w:val="0069787C"/>
    <w:rsid w:val="0070259B"/>
    <w:rsid w:val="00704067"/>
    <w:rsid w:val="00780A09"/>
    <w:rsid w:val="007A3475"/>
    <w:rsid w:val="007A65BC"/>
    <w:rsid w:val="007C4DC5"/>
    <w:rsid w:val="007D2B6B"/>
    <w:rsid w:val="007D746C"/>
    <w:rsid w:val="007E29B2"/>
    <w:rsid w:val="007F2BAD"/>
    <w:rsid w:val="00803AAD"/>
    <w:rsid w:val="0081657B"/>
    <w:rsid w:val="008224D7"/>
    <w:rsid w:val="008859E8"/>
    <w:rsid w:val="008D459D"/>
    <w:rsid w:val="008E2B3B"/>
    <w:rsid w:val="008E2DE3"/>
    <w:rsid w:val="008E5B33"/>
    <w:rsid w:val="008F65A8"/>
    <w:rsid w:val="00925875"/>
    <w:rsid w:val="00937DFB"/>
    <w:rsid w:val="00957AE6"/>
    <w:rsid w:val="00984E0E"/>
    <w:rsid w:val="009A70EA"/>
    <w:rsid w:val="009C087D"/>
    <w:rsid w:val="009F3D03"/>
    <w:rsid w:val="00A16475"/>
    <w:rsid w:val="00A25AF9"/>
    <w:rsid w:val="00A302F0"/>
    <w:rsid w:val="00A64A46"/>
    <w:rsid w:val="00A8298E"/>
    <w:rsid w:val="00AD0E12"/>
    <w:rsid w:val="00AE1BBA"/>
    <w:rsid w:val="00AE3A96"/>
    <w:rsid w:val="00B0727A"/>
    <w:rsid w:val="00B27313"/>
    <w:rsid w:val="00B44DEE"/>
    <w:rsid w:val="00B6197B"/>
    <w:rsid w:val="00B64800"/>
    <w:rsid w:val="00B82D26"/>
    <w:rsid w:val="00BB3569"/>
    <w:rsid w:val="00BE0F5C"/>
    <w:rsid w:val="00C111A1"/>
    <w:rsid w:val="00C21317"/>
    <w:rsid w:val="00C32231"/>
    <w:rsid w:val="00C36E4D"/>
    <w:rsid w:val="00C372CB"/>
    <w:rsid w:val="00C3776C"/>
    <w:rsid w:val="00C45396"/>
    <w:rsid w:val="00C506BE"/>
    <w:rsid w:val="00C602F6"/>
    <w:rsid w:val="00C61AB1"/>
    <w:rsid w:val="00C8169E"/>
    <w:rsid w:val="00C91A0C"/>
    <w:rsid w:val="00CA18AC"/>
    <w:rsid w:val="00CB223A"/>
    <w:rsid w:val="00CC4B43"/>
    <w:rsid w:val="00D03173"/>
    <w:rsid w:val="00D125FA"/>
    <w:rsid w:val="00D16873"/>
    <w:rsid w:val="00D20BE0"/>
    <w:rsid w:val="00D55019"/>
    <w:rsid w:val="00D612E2"/>
    <w:rsid w:val="00D876E0"/>
    <w:rsid w:val="00DA43F2"/>
    <w:rsid w:val="00DB0465"/>
    <w:rsid w:val="00DB0DE0"/>
    <w:rsid w:val="00DB67CD"/>
    <w:rsid w:val="00DC5044"/>
    <w:rsid w:val="00E12E7A"/>
    <w:rsid w:val="00E151CD"/>
    <w:rsid w:val="00E2752B"/>
    <w:rsid w:val="00E51E1F"/>
    <w:rsid w:val="00E52282"/>
    <w:rsid w:val="00E5533D"/>
    <w:rsid w:val="00E5778C"/>
    <w:rsid w:val="00E57B12"/>
    <w:rsid w:val="00E65B03"/>
    <w:rsid w:val="00E675DF"/>
    <w:rsid w:val="00EB0138"/>
    <w:rsid w:val="00EC551E"/>
    <w:rsid w:val="00EC5ED7"/>
    <w:rsid w:val="00EF0E23"/>
    <w:rsid w:val="00F40824"/>
    <w:rsid w:val="00F47F68"/>
    <w:rsid w:val="00F50459"/>
    <w:rsid w:val="00F51FD7"/>
    <w:rsid w:val="00FA79AC"/>
    <w:rsid w:val="00FD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17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C087D"/>
    <w:pPr>
      <w:jc w:val="both"/>
    </w:pPr>
    <w:rPr>
      <w:sz w:val="28"/>
    </w:rPr>
  </w:style>
  <w:style w:type="paragraph" w:styleId="a3">
    <w:name w:val="Balloon Text"/>
    <w:basedOn w:val="a"/>
    <w:link w:val="a4"/>
    <w:rsid w:val="00957A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1317"/>
    <w:rPr>
      <w:sz w:val="28"/>
    </w:rPr>
  </w:style>
  <w:style w:type="table" w:styleId="a5">
    <w:name w:val="Table Grid"/>
    <w:basedOn w:val="a1"/>
    <w:rsid w:val="00C21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C21317"/>
    <w:rPr>
      <w:color w:val="0000FF" w:themeColor="hyperlink"/>
      <w:u w:val="single"/>
    </w:rPr>
  </w:style>
  <w:style w:type="character" w:styleId="a7">
    <w:name w:val="FollowedHyperlink"/>
    <w:basedOn w:val="a0"/>
    <w:rsid w:val="00C21317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C21317"/>
    <w:pPr>
      <w:jc w:val="center"/>
    </w:pPr>
    <w:rPr>
      <w:rFonts w:ascii="Arial" w:hAnsi="Arial"/>
      <w:szCs w:val="20"/>
    </w:rPr>
  </w:style>
  <w:style w:type="character" w:customStyle="1" w:styleId="a9">
    <w:name w:val="Название Знак"/>
    <w:basedOn w:val="a0"/>
    <w:link w:val="a8"/>
    <w:rsid w:val="00C21317"/>
    <w:rPr>
      <w:rFonts w:ascii="Arial" w:hAnsi="Arial"/>
      <w:sz w:val="24"/>
    </w:rPr>
  </w:style>
  <w:style w:type="character" w:customStyle="1" w:styleId="a4">
    <w:name w:val="Текст выноски Знак"/>
    <w:basedOn w:val="a0"/>
    <w:link w:val="a3"/>
    <w:rsid w:val="00C213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13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1317"/>
    <w:rPr>
      <w:sz w:val="24"/>
      <w:szCs w:val="24"/>
    </w:rPr>
  </w:style>
  <w:style w:type="paragraph" w:styleId="ac">
    <w:name w:val="footer"/>
    <w:basedOn w:val="a"/>
    <w:link w:val="ad"/>
    <w:unhideWhenUsed/>
    <w:rsid w:val="00C213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213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5167D-BE18-4926-B1BA-FC97CA00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937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УККР</Company>
  <LinksUpToDate>false</LinksUpToDate>
  <CharactersWithSpaces>7841</CharactersWithSpaces>
  <SharedDoc>false</SharedDoc>
  <HLinks>
    <vt:vector size="24" baseType="variant">
      <vt:variant>
        <vt:i4>393308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consultantplus://offline/ref=EBF1200E1E93788962C23AC3BEDF6927B86FE7507284734E18510109CFB08D963F126381AA07091E689935Z64AA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consultantplus://offline/ref=EBF1200E1E93788962C224CEA8B33628BA60B95B7180791C420E5A5498ZB49A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consultantplus://offline/ref=EBF1200E1E93788962C224CEA8B33628BA60BF5E7588791C420E5A5498ZB49A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consultantplus://offline/ref=EBF1200E1E93788962C224CEA8B33628BA67B0547582791C420E5A5498B987C1785D3AC3EE0A0C1BZ64AA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</dc:creator>
  <cp:lastModifiedBy>BES</cp:lastModifiedBy>
  <cp:revision>6</cp:revision>
  <cp:lastPrinted>2013-06-13T04:36:00Z</cp:lastPrinted>
  <dcterms:created xsi:type="dcterms:W3CDTF">2019-03-06T03:09:00Z</dcterms:created>
  <dcterms:modified xsi:type="dcterms:W3CDTF">2019-03-06T09:54:00Z</dcterms:modified>
</cp:coreProperties>
</file>